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E2" w:rsidRDefault="00DA24E2" w:rsidP="00DA24E2">
      <w:pPr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2024</w:t>
      </w:r>
      <w:r>
        <w:rPr>
          <w:rFonts w:ascii="Times New Roman" w:eastAsiaTheme="majorEastAsia" w:hAnsiTheme="majorEastAsia" w:cs="Times New Roman"/>
          <w:b/>
          <w:sz w:val="24"/>
          <w:szCs w:val="24"/>
        </w:rPr>
        <w:t>年湖南省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“</w:t>
      </w:r>
      <w:r>
        <w:rPr>
          <w:rFonts w:ascii="Times New Roman" w:eastAsiaTheme="majorEastAsia" w:hAnsiTheme="majorEastAsia" w:cs="Times New Roman"/>
          <w:b/>
          <w:spacing w:val="-2"/>
          <w:sz w:val="24"/>
          <w:szCs w:val="24"/>
        </w:rPr>
        <w:t>数智运营与供应链优化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”</w:t>
      </w:r>
    </w:p>
    <w:p w:rsidR="00DA24E2" w:rsidRDefault="00DA24E2" w:rsidP="00DA24E2">
      <w:pPr>
        <w:jc w:val="center"/>
        <w:rPr>
          <w:rFonts w:ascii="Times New Roman" w:eastAsiaTheme="majorEastAsia" w:hAnsiTheme="majorEastAsia" w:cs="Times New Roman"/>
          <w:b/>
          <w:sz w:val="24"/>
          <w:szCs w:val="24"/>
        </w:rPr>
      </w:pPr>
      <w:r>
        <w:rPr>
          <w:rFonts w:ascii="Times New Roman" w:eastAsiaTheme="majorEastAsia" w:hAnsiTheme="majorEastAsia" w:cs="Times New Roman"/>
          <w:b/>
          <w:sz w:val="24"/>
          <w:szCs w:val="24"/>
        </w:rPr>
        <w:t>研究生暑期学校学员申请表</w:t>
      </w:r>
    </w:p>
    <w:p w:rsidR="00DA24E2" w:rsidRDefault="00DA24E2" w:rsidP="00DA24E2">
      <w:pPr>
        <w:jc w:val="center"/>
        <w:rPr>
          <w:rFonts w:ascii="Times New Roman" w:eastAsiaTheme="majorEastAsia" w:hAnsiTheme="majorEastAsia" w:cs="Times New Roman"/>
          <w:bCs/>
          <w:sz w:val="24"/>
          <w:szCs w:val="24"/>
        </w:rPr>
      </w:pPr>
    </w:p>
    <w:tbl>
      <w:tblPr>
        <w:tblStyle w:val="1"/>
        <w:tblW w:w="92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270"/>
        <w:gridCol w:w="1282"/>
        <w:gridCol w:w="675"/>
        <w:gridCol w:w="1304"/>
        <w:gridCol w:w="1041"/>
        <w:gridCol w:w="234"/>
        <w:gridCol w:w="1096"/>
        <w:gridCol w:w="577"/>
        <w:gridCol w:w="1729"/>
      </w:tblGrid>
      <w:tr w:rsidR="00DA24E2" w:rsidTr="007513F1">
        <w:trPr>
          <w:trHeight w:val="510"/>
          <w:jc w:val="center"/>
        </w:trPr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照</w:t>
            </w:r>
          </w:p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片</w:t>
            </w:r>
          </w:p>
        </w:tc>
      </w:tr>
      <w:tr w:rsidR="00DA24E2" w:rsidTr="007513F1">
        <w:trPr>
          <w:trHeight w:val="510"/>
          <w:jc w:val="center"/>
        </w:trPr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政治面貌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民族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学员类别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4E2" w:rsidRDefault="00DA24E2" w:rsidP="007513F1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510"/>
          <w:jc w:val="center"/>
        </w:trPr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学校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年级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4E2" w:rsidRDefault="00DA24E2" w:rsidP="007513F1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510"/>
          <w:jc w:val="center"/>
        </w:trPr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专业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导师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4E2" w:rsidRDefault="00DA24E2" w:rsidP="007513F1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510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联系方式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通信地址</w:t>
            </w:r>
          </w:p>
        </w:tc>
        <w:tc>
          <w:tcPr>
            <w:tcW w:w="6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51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4E2" w:rsidRDefault="00DA24E2" w:rsidP="007513F1">
            <w:pPr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邮编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51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4E2" w:rsidRDefault="00DA24E2" w:rsidP="007513F1">
            <w:pPr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Email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手机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510"/>
          <w:jc w:val="center"/>
        </w:trPr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身份证号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301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发表论文及</w:t>
            </w:r>
          </w:p>
          <w:p w:rsidR="00DA24E2" w:rsidRDefault="00DA24E2" w:rsidP="007513F1">
            <w:pPr>
              <w:spacing w:line="400" w:lineRule="exact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获奖情况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DA24E2" w:rsidTr="007513F1">
        <w:trPr>
          <w:trHeight w:val="340"/>
          <w:jc w:val="center"/>
        </w:trPr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导师推荐</w:t>
            </w:r>
          </w:p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ind w:firstLine="420"/>
              <w:rPr>
                <w:rFonts w:eastAsiaTheme="majorEastAsia"/>
                <w:sz w:val="24"/>
                <w:szCs w:val="24"/>
              </w:rPr>
            </w:pPr>
          </w:p>
          <w:p w:rsidR="00DA24E2" w:rsidRDefault="00DA24E2" w:rsidP="007513F1">
            <w:pPr>
              <w:ind w:firstLine="420"/>
              <w:rPr>
                <w:rFonts w:eastAsiaTheme="majorEastAsia"/>
                <w:sz w:val="24"/>
                <w:szCs w:val="24"/>
              </w:rPr>
            </w:pPr>
          </w:p>
          <w:p w:rsidR="00DA24E2" w:rsidRDefault="00DA24E2" w:rsidP="007513F1">
            <w:pPr>
              <w:ind w:firstLine="420"/>
              <w:rPr>
                <w:rFonts w:eastAsiaTheme="majorEastAsia"/>
                <w:sz w:val="24"/>
                <w:szCs w:val="24"/>
              </w:rPr>
            </w:pPr>
          </w:p>
          <w:p w:rsidR="00DA24E2" w:rsidRDefault="00DA24E2" w:rsidP="007513F1">
            <w:pPr>
              <w:ind w:firstLine="462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签字：</w:t>
            </w:r>
          </w:p>
          <w:p w:rsidR="00DA24E2" w:rsidRDefault="00DA24E2" w:rsidP="007513F1">
            <w:pPr>
              <w:spacing w:line="360" w:lineRule="exact"/>
              <w:ind w:left="1514" w:firstLine="3885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年月日</w:t>
            </w:r>
          </w:p>
        </w:tc>
      </w:tr>
      <w:tr w:rsidR="00DA24E2" w:rsidTr="007513F1">
        <w:trPr>
          <w:trHeight w:val="1442"/>
          <w:jc w:val="center"/>
        </w:trPr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24E2" w:rsidRDefault="00DA24E2" w:rsidP="007513F1">
            <w:pPr>
              <w:spacing w:line="400" w:lineRule="exact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学员承诺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24E2" w:rsidRDefault="00DA24E2" w:rsidP="007513F1">
            <w:pPr>
              <w:ind w:firstLine="42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本人承诺：一旦经暑期学校录取，本人将按时报到；认真学习、积极参加学术交流和其他活动；保证遵守湖南工商大学纪律及相关规章制度，保证个人人身安全。</w:t>
            </w:r>
          </w:p>
          <w:p w:rsidR="00DA24E2" w:rsidRDefault="00DA24E2" w:rsidP="007513F1">
            <w:pPr>
              <w:ind w:firstLine="420"/>
              <w:rPr>
                <w:rFonts w:eastAsiaTheme="majorEastAsia"/>
                <w:sz w:val="24"/>
                <w:szCs w:val="24"/>
              </w:rPr>
            </w:pPr>
          </w:p>
          <w:p w:rsidR="00DA24E2" w:rsidRDefault="00DA24E2" w:rsidP="007513F1">
            <w:pPr>
              <w:ind w:firstLine="420"/>
              <w:rPr>
                <w:rFonts w:eastAsiaTheme="majorEastAsia"/>
                <w:sz w:val="24"/>
                <w:szCs w:val="24"/>
              </w:rPr>
            </w:pPr>
          </w:p>
          <w:p w:rsidR="00DA24E2" w:rsidRDefault="00DA24E2" w:rsidP="007513F1">
            <w:pPr>
              <w:ind w:firstLine="462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签字：</w:t>
            </w:r>
          </w:p>
          <w:p w:rsidR="00DA24E2" w:rsidRDefault="00DA24E2" w:rsidP="007513F1">
            <w:pPr>
              <w:spacing w:line="360" w:lineRule="exact"/>
              <w:ind w:left="1514" w:firstLine="3885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/>
                <w:sz w:val="24"/>
                <w:szCs w:val="24"/>
              </w:rPr>
              <w:t>年月日</w:t>
            </w:r>
          </w:p>
        </w:tc>
      </w:tr>
    </w:tbl>
    <w:p w:rsidR="00DA24E2" w:rsidRDefault="00DA24E2" w:rsidP="00DA24E2">
      <w:pPr>
        <w:spacing w:before="156"/>
        <w:ind w:leftChars="100" w:left="690" w:hangingChars="200" w:hanging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color w:val="000000"/>
          <w:sz w:val="24"/>
          <w:szCs w:val="24"/>
        </w:rPr>
        <w:t>注：</w:t>
      </w:r>
      <w:r>
        <w:rPr>
          <w:rFonts w:ascii="Times New Roman" w:eastAsiaTheme="majorEastAsia" w:hAnsiTheme="majorEastAsia" w:cs="Times New Roman"/>
          <w:sz w:val="24"/>
          <w:szCs w:val="24"/>
        </w:rPr>
        <w:t>请填写申请表，并将申请表电子版、扫描件（</w:t>
      </w:r>
      <w:r>
        <w:rPr>
          <w:rFonts w:ascii="Times New Roman" w:eastAsiaTheme="majorEastAsia" w:hAnsi="Times New Roman" w:cs="Times New Roman"/>
          <w:sz w:val="24"/>
          <w:szCs w:val="24"/>
        </w:rPr>
        <w:t>PDF</w:t>
      </w:r>
      <w:r>
        <w:rPr>
          <w:rFonts w:ascii="Times New Roman" w:eastAsiaTheme="majorEastAsia" w:hAnsiTheme="majorEastAsia" w:cs="Times New Roman"/>
          <w:sz w:val="24"/>
          <w:szCs w:val="24"/>
        </w:rPr>
        <w:t>格式）与汇总表打包，命名为</w:t>
      </w:r>
      <w:r>
        <w:rPr>
          <w:rFonts w:ascii="Times New Roman" w:eastAsiaTheme="majorEastAsia" w:hAnsi="Times New Roman" w:cs="Times New Roman"/>
          <w:sz w:val="24"/>
          <w:szCs w:val="24"/>
        </w:rPr>
        <w:t>“</w:t>
      </w:r>
      <w:r>
        <w:rPr>
          <w:rFonts w:ascii="Times New Roman" w:eastAsiaTheme="majorEastAsia" w:hAnsiTheme="majorEastAsia" w:cs="Times New Roman"/>
          <w:sz w:val="24"/>
          <w:szCs w:val="24"/>
        </w:rPr>
        <w:t>学校</w:t>
      </w: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>
        <w:rPr>
          <w:rFonts w:ascii="Times New Roman" w:eastAsiaTheme="majorEastAsia" w:hAnsiTheme="majorEastAsia" w:cs="Times New Roman"/>
          <w:sz w:val="24"/>
          <w:szCs w:val="24"/>
        </w:rPr>
        <w:t>姓名</w:t>
      </w:r>
      <w:r>
        <w:rPr>
          <w:rFonts w:ascii="Times New Roman" w:eastAsiaTheme="majorEastAsia" w:hAnsi="Times New Roman" w:cs="Times New Roman"/>
          <w:sz w:val="24"/>
          <w:szCs w:val="24"/>
        </w:rPr>
        <w:t>”</w:t>
      </w:r>
      <w:r>
        <w:rPr>
          <w:rFonts w:ascii="Times New Roman" w:eastAsiaTheme="majorEastAsia" w:hAnsiTheme="majorEastAsia" w:cs="Times New Roman"/>
          <w:sz w:val="24"/>
          <w:szCs w:val="24"/>
        </w:rPr>
        <w:t>发至</w:t>
      </w:r>
      <w:r>
        <w:rPr>
          <w:rFonts w:ascii="Times New Roman" w:eastAsiaTheme="majorEastAsia" w:hAnsiTheme="majorEastAsia" w:cs="Times New Roman" w:hint="eastAsia"/>
          <w:sz w:val="24"/>
          <w:szCs w:val="24"/>
        </w:rPr>
        <w:t>593653209@qq</w:t>
      </w:r>
      <w:r>
        <w:rPr>
          <w:rFonts w:ascii="Times New Roman" w:eastAsiaTheme="majorEastAsia" w:hAnsi="Times New Roman" w:cs="Times New Roman"/>
          <w:sz w:val="24"/>
          <w:szCs w:val="24"/>
        </w:rPr>
        <w:t>.com</w:t>
      </w:r>
      <w:r>
        <w:rPr>
          <w:rFonts w:ascii="Times New Roman" w:eastAsiaTheme="majorEastAsia" w:hAnsiTheme="majorEastAsia" w:cs="Times New Roman"/>
          <w:sz w:val="24"/>
          <w:szCs w:val="24"/>
        </w:rPr>
        <w:t>。</w:t>
      </w:r>
    </w:p>
    <w:p w:rsidR="00544252" w:rsidRPr="00DA24E2" w:rsidRDefault="00DA24E2"/>
    <w:sectPr w:rsidR="00544252" w:rsidRPr="00DA24E2" w:rsidSect="00237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4E2"/>
    <w:rsid w:val="001371DF"/>
    <w:rsid w:val="00AF53CB"/>
    <w:rsid w:val="00C06A90"/>
    <w:rsid w:val="00D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普通表格1"/>
    <w:qFormat/>
    <w:rsid w:val="00DA24E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P R C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齐冲</dc:creator>
  <cp:lastModifiedBy>齐冲</cp:lastModifiedBy>
  <cp:revision>1</cp:revision>
  <dcterms:created xsi:type="dcterms:W3CDTF">2024-08-06T07:55:00Z</dcterms:created>
  <dcterms:modified xsi:type="dcterms:W3CDTF">2024-08-06T07:55:00Z</dcterms:modified>
</cp:coreProperties>
</file>